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BEC" w:rsidRDefault="00866E57" w:rsidP="00D87BEC">
      <w:pPr>
        <w:rPr>
          <w:rFonts w:ascii="Arial" w:hAnsi="Arial" w:cs="Arial"/>
          <w:b/>
          <w:sz w:val="22"/>
          <w:szCs w:val="22"/>
        </w:rPr>
      </w:pPr>
      <w:r w:rsidRPr="00866E57">
        <w:rPr>
          <w:rFonts w:ascii="Arial" w:hAnsi="Arial" w:cs="Arial"/>
          <w:b/>
          <w:sz w:val="22"/>
          <w:szCs w:val="22"/>
        </w:rPr>
        <w:t>RE: Invitation to Tender: Consultants for Driving Social Mobility in Degree Apprenticeships project</w:t>
      </w:r>
    </w:p>
    <w:p w:rsidR="00866E57" w:rsidRPr="00D87BEC" w:rsidRDefault="00866E57" w:rsidP="00D87BEC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B16A66" w:rsidRPr="005724AE" w:rsidRDefault="00D87BEC" w:rsidP="00D87BEC">
      <w:pPr>
        <w:rPr>
          <w:rFonts w:ascii="Arial" w:hAnsi="Arial" w:cs="Arial"/>
          <w:sz w:val="22"/>
          <w:szCs w:val="22"/>
        </w:rPr>
      </w:pPr>
      <w:r w:rsidRPr="00D87BEC">
        <w:rPr>
          <w:rFonts w:ascii="Arial" w:hAnsi="Arial" w:cs="Arial"/>
          <w:b/>
          <w:sz w:val="22"/>
          <w:szCs w:val="22"/>
        </w:rPr>
        <w:t>Tender reference: PFB006LTU</w:t>
      </w: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</w:t>
            </w: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Horsforth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>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91468"/>
    <w:rsid w:val="004C7D38"/>
    <w:rsid w:val="004F15DC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866E57"/>
    <w:rsid w:val="00902066"/>
    <w:rsid w:val="00916887"/>
    <w:rsid w:val="00A57E5F"/>
    <w:rsid w:val="00AD4ACA"/>
    <w:rsid w:val="00AE62D4"/>
    <w:rsid w:val="00AF52AF"/>
    <w:rsid w:val="00B16A66"/>
    <w:rsid w:val="00B671BD"/>
    <w:rsid w:val="00BC427E"/>
    <w:rsid w:val="00D87BEC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D8EFE-0FD3-4BD3-91DF-EC517EB12B9B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8</cp:revision>
  <dcterms:created xsi:type="dcterms:W3CDTF">2015-10-07T15:10:00Z</dcterms:created>
  <dcterms:modified xsi:type="dcterms:W3CDTF">2017-09-06T10:47:00Z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